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C92B53" w14:textId="77777777" w:rsidR="00DE5CA3" w:rsidRPr="00E42430" w:rsidRDefault="00DE5CA3" w:rsidP="00DE5CA3">
      <w:pPr>
        <w:jc w:val="center"/>
        <w:rPr>
          <w:rFonts w:ascii="GHEA Grapalat" w:hAnsi="GHEA Grapalat"/>
          <w:b/>
          <w:sz w:val="20"/>
          <w:szCs w:val="20"/>
          <w:lang w:val="af-ZA" w:eastAsia="ru-RU"/>
        </w:rPr>
      </w:pPr>
      <w:bookmarkStart w:id="0" w:name="_Hlk229478402"/>
      <w:bookmarkStart w:id="1" w:name="_GoBack"/>
      <w:bookmarkEnd w:id="1"/>
      <w:r w:rsidRPr="00E42430">
        <w:rPr>
          <w:rFonts w:ascii="GHEA Grapalat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208FFF66" w14:textId="77777777" w:rsidR="00DE5CA3" w:rsidRPr="00E42430" w:rsidRDefault="00DE5CA3" w:rsidP="00DE5CA3">
      <w:pPr>
        <w:jc w:val="center"/>
        <w:rPr>
          <w:rFonts w:ascii="GHEA Grapalat" w:hAnsi="GHEA Grapalat"/>
          <w:b/>
          <w:sz w:val="20"/>
          <w:szCs w:val="20"/>
          <w:lang w:val="af-ZA" w:eastAsia="ru-RU"/>
        </w:rPr>
      </w:pPr>
      <w:r w:rsidRPr="00E42430">
        <w:rPr>
          <w:rFonts w:ascii="GHEA Grapalat" w:hAnsi="GHEA Grapalat"/>
          <w:b/>
          <w:sz w:val="20"/>
          <w:szCs w:val="20"/>
          <w:lang w:val="af-ZA" w:eastAsia="ru-RU"/>
        </w:rPr>
        <w:t>հրավերում փոփոխություններ կատարելու մասին</w:t>
      </w:r>
    </w:p>
    <w:p w14:paraId="4F45A347" w14:textId="77777777" w:rsidR="00DE5CA3" w:rsidRPr="00E42430" w:rsidRDefault="00DE5CA3" w:rsidP="00DE5CA3">
      <w:pPr>
        <w:jc w:val="center"/>
        <w:rPr>
          <w:rFonts w:ascii="GHEA Grapalat" w:hAnsi="GHEA Grapalat"/>
          <w:b/>
          <w:sz w:val="20"/>
          <w:szCs w:val="20"/>
          <w:lang w:val="af-ZA" w:eastAsia="ru-RU"/>
        </w:rPr>
      </w:pPr>
    </w:p>
    <w:p w14:paraId="3D95AF9D" w14:textId="77777777" w:rsidR="00DE5CA3" w:rsidRPr="00E42430" w:rsidRDefault="00DE5CA3" w:rsidP="00DE5CA3">
      <w:pPr>
        <w:keepNext/>
        <w:jc w:val="center"/>
        <w:outlineLvl w:val="2"/>
        <w:rPr>
          <w:rFonts w:ascii="GHEA Grapalat" w:hAnsi="GHEA Grapalat"/>
          <w:sz w:val="20"/>
          <w:szCs w:val="20"/>
          <w:lang w:val="af-ZA" w:eastAsia="ru-RU"/>
        </w:rPr>
      </w:pPr>
      <w:r w:rsidRPr="00E42430">
        <w:rPr>
          <w:rFonts w:ascii="GHEA Grapalat" w:hAnsi="GHEA Grapalat" w:cs="Sylfaen"/>
          <w:sz w:val="20"/>
          <w:szCs w:val="20"/>
          <w:lang w:val="af-ZA" w:eastAsia="ru-RU"/>
        </w:rPr>
        <w:t>Հայտարարության</w:t>
      </w:r>
      <w:r w:rsidRPr="00E42430">
        <w:rPr>
          <w:rFonts w:ascii="GHEA Grapalat" w:hAnsi="GHEA Grapalat"/>
          <w:sz w:val="20"/>
          <w:szCs w:val="20"/>
          <w:lang w:val="af-ZA" w:eastAsia="ru-RU"/>
        </w:rPr>
        <w:t xml:space="preserve"> </w:t>
      </w:r>
      <w:r w:rsidRPr="00E42430">
        <w:rPr>
          <w:rFonts w:ascii="GHEA Grapalat" w:hAnsi="GHEA Grapalat" w:cs="Sylfaen"/>
          <w:sz w:val="20"/>
          <w:szCs w:val="20"/>
          <w:lang w:val="af-ZA" w:eastAsia="ru-RU"/>
        </w:rPr>
        <w:t>սույն</w:t>
      </w:r>
      <w:r w:rsidRPr="00E42430">
        <w:rPr>
          <w:rFonts w:ascii="GHEA Grapalat" w:hAnsi="GHEA Grapalat"/>
          <w:sz w:val="20"/>
          <w:szCs w:val="20"/>
          <w:lang w:val="af-ZA" w:eastAsia="ru-RU"/>
        </w:rPr>
        <w:t xml:space="preserve"> </w:t>
      </w:r>
      <w:r w:rsidRPr="00E42430">
        <w:rPr>
          <w:rFonts w:ascii="GHEA Grapalat" w:hAnsi="GHEA Grapalat" w:cs="Sylfaen"/>
          <w:sz w:val="20"/>
          <w:szCs w:val="20"/>
          <w:lang w:val="af-ZA" w:eastAsia="ru-RU"/>
        </w:rPr>
        <w:t>տեքստը</w:t>
      </w:r>
      <w:r w:rsidRPr="00E42430">
        <w:rPr>
          <w:rFonts w:ascii="GHEA Grapalat" w:hAnsi="GHEA Grapalat"/>
          <w:sz w:val="20"/>
          <w:szCs w:val="20"/>
          <w:lang w:val="af-ZA" w:eastAsia="ru-RU"/>
        </w:rPr>
        <w:t xml:space="preserve"> </w:t>
      </w:r>
      <w:r w:rsidRPr="00E42430">
        <w:rPr>
          <w:rFonts w:ascii="GHEA Grapalat" w:hAnsi="GHEA Grapalat" w:cs="Sylfaen"/>
          <w:sz w:val="20"/>
          <w:szCs w:val="20"/>
          <w:lang w:val="af-ZA" w:eastAsia="ru-RU"/>
        </w:rPr>
        <w:t>հաստատված</w:t>
      </w:r>
      <w:r w:rsidRPr="00E42430">
        <w:rPr>
          <w:rFonts w:ascii="GHEA Grapalat" w:hAnsi="GHEA Grapalat"/>
          <w:sz w:val="20"/>
          <w:szCs w:val="20"/>
          <w:lang w:val="af-ZA" w:eastAsia="ru-RU"/>
        </w:rPr>
        <w:t xml:space="preserve"> </w:t>
      </w:r>
      <w:r w:rsidRPr="00E42430">
        <w:rPr>
          <w:rFonts w:ascii="GHEA Grapalat" w:hAnsi="GHEA Grapalat" w:cs="Sylfaen"/>
          <w:sz w:val="20"/>
          <w:szCs w:val="20"/>
          <w:lang w:val="af-ZA" w:eastAsia="ru-RU"/>
        </w:rPr>
        <w:t>է</w:t>
      </w:r>
      <w:r w:rsidRPr="00E42430">
        <w:rPr>
          <w:rFonts w:ascii="GHEA Grapalat" w:hAnsi="GHEA Grapalat"/>
          <w:sz w:val="20"/>
          <w:szCs w:val="20"/>
          <w:lang w:val="af-ZA" w:eastAsia="ru-RU"/>
        </w:rPr>
        <w:t xml:space="preserve"> </w:t>
      </w:r>
      <w:r w:rsidRPr="00E42430">
        <w:rPr>
          <w:rFonts w:ascii="GHEA Grapalat" w:hAnsi="GHEA Grapalat" w:cs="Sylfaen"/>
          <w:sz w:val="20"/>
          <w:szCs w:val="20"/>
          <w:lang w:val="af-ZA" w:eastAsia="ru-RU"/>
        </w:rPr>
        <w:t>գնահատող</w:t>
      </w:r>
      <w:r w:rsidRPr="00E42430">
        <w:rPr>
          <w:rFonts w:ascii="GHEA Grapalat" w:hAnsi="GHEA Grapalat"/>
          <w:sz w:val="20"/>
          <w:szCs w:val="20"/>
          <w:lang w:val="af-ZA" w:eastAsia="ru-RU"/>
        </w:rPr>
        <w:t xml:space="preserve"> </w:t>
      </w:r>
      <w:r w:rsidRPr="00E42430">
        <w:rPr>
          <w:rFonts w:ascii="GHEA Grapalat" w:hAnsi="GHEA Grapalat" w:cs="Sylfaen"/>
          <w:sz w:val="20"/>
          <w:szCs w:val="20"/>
          <w:lang w:val="af-ZA" w:eastAsia="ru-RU"/>
        </w:rPr>
        <w:t>հանձնաժողովի</w:t>
      </w:r>
    </w:p>
    <w:p w14:paraId="327EE530" w14:textId="3EF4882C" w:rsidR="00DE5CA3" w:rsidRPr="00E42430" w:rsidRDefault="00DE5CA3" w:rsidP="00DE5CA3">
      <w:pPr>
        <w:keepNext/>
        <w:jc w:val="center"/>
        <w:outlineLvl w:val="2"/>
        <w:rPr>
          <w:rFonts w:ascii="GHEA Grapalat" w:hAnsi="GHEA Grapalat"/>
          <w:b/>
          <w:bCs/>
          <w:sz w:val="20"/>
          <w:szCs w:val="20"/>
          <w:lang w:val="af-ZA" w:eastAsia="ru-RU"/>
        </w:rPr>
      </w:pPr>
      <w:r w:rsidRPr="00E42430">
        <w:rPr>
          <w:rFonts w:ascii="GHEA Grapalat" w:hAnsi="GHEA Grapalat"/>
          <w:sz w:val="20"/>
          <w:szCs w:val="20"/>
          <w:lang w:val="af-ZA" w:eastAsia="ru-RU"/>
        </w:rPr>
        <w:t xml:space="preserve"> </w:t>
      </w:r>
      <w:r w:rsidRPr="00E42430">
        <w:rPr>
          <w:rFonts w:ascii="GHEA Grapalat" w:hAnsi="GHEA Grapalat"/>
          <w:b/>
          <w:bCs/>
          <w:sz w:val="20"/>
          <w:szCs w:val="20"/>
          <w:lang w:val="af-ZA" w:eastAsia="ru-RU"/>
        </w:rPr>
        <w:t>20</w:t>
      </w:r>
      <w:r w:rsidRPr="00E42430">
        <w:rPr>
          <w:rFonts w:ascii="GHEA Grapalat" w:hAnsi="GHEA Grapalat"/>
          <w:b/>
          <w:bCs/>
          <w:sz w:val="20"/>
          <w:szCs w:val="20"/>
          <w:lang w:val="hy-AM" w:eastAsia="ru-RU"/>
        </w:rPr>
        <w:t xml:space="preserve">26 </w:t>
      </w:r>
      <w:r w:rsidRPr="00E42430">
        <w:rPr>
          <w:rFonts w:ascii="GHEA Grapalat" w:hAnsi="GHEA Grapalat" w:cs="Sylfaen"/>
          <w:b/>
          <w:bCs/>
          <w:sz w:val="20"/>
          <w:szCs w:val="20"/>
          <w:lang w:val="af-ZA" w:eastAsia="ru-RU"/>
        </w:rPr>
        <w:t>թվականի</w:t>
      </w:r>
      <w:r w:rsidRPr="00E42430">
        <w:rPr>
          <w:rFonts w:ascii="GHEA Grapalat" w:hAnsi="GHEA Grapalat"/>
          <w:b/>
          <w:bCs/>
          <w:sz w:val="20"/>
          <w:szCs w:val="20"/>
          <w:lang w:val="af-ZA" w:eastAsia="ru-RU"/>
        </w:rPr>
        <w:t xml:space="preserve"> </w:t>
      </w:r>
      <w:r w:rsidR="00715C4A" w:rsidRPr="00E42430">
        <w:rPr>
          <w:rFonts w:ascii="GHEA Grapalat" w:hAnsi="GHEA Grapalat"/>
          <w:b/>
          <w:bCs/>
          <w:sz w:val="20"/>
          <w:szCs w:val="20"/>
          <w:lang w:val="hy-AM" w:eastAsia="ru-RU"/>
        </w:rPr>
        <w:t xml:space="preserve">մայիսի </w:t>
      </w:r>
      <w:r w:rsidRPr="00E42430">
        <w:rPr>
          <w:rFonts w:ascii="GHEA Grapalat" w:hAnsi="GHEA Grapalat"/>
          <w:b/>
          <w:bCs/>
          <w:sz w:val="20"/>
          <w:szCs w:val="20"/>
          <w:lang w:val="hy-AM" w:eastAsia="ru-RU"/>
        </w:rPr>
        <w:t xml:space="preserve"> </w:t>
      </w:r>
      <w:r w:rsidRPr="00E42430">
        <w:rPr>
          <w:rFonts w:ascii="GHEA Grapalat" w:hAnsi="GHEA Grapalat"/>
          <w:b/>
          <w:bCs/>
          <w:sz w:val="20"/>
          <w:szCs w:val="20"/>
          <w:lang w:val="af-ZA" w:eastAsia="ru-RU"/>
        </w:rPr>
        <w:t xml:space="preserve"> 1</w:t>
      </w:r>
      <w:r w:rsidR="006C75FA">
        <w:rPr>
          <w:rFonts w:ascii="GHEA Grapalat" w:hAnsi="GHEA Grapalat"/>
          <w:b/>
          <w:bCs/>
          <w:sz w:val="20"/>
          <w:szCs w:val="20"/>
          <w:lang w:val="hy-AM" w:eastAsia="ru-RU"/>
        </w:rPr>
        <w:t>2</w:t>
      </w:r>
      <w:r w:rsidRPr="00E42430">
        <w:rPr>
          <w:rFonts w:ascii="GHEA Grapalat" w:hAnsi="GHEA Grapalat"/>
          <w:b/>
          <w:bCs/>
          <w:sz w:val="20"/>
          <w:szCs w:val="20"/>
          <w:lang w:val="af-ZA" w:eastAsia="ru-RU"/>
        </w:rPr>
        <w:t>-</w:t>
      </w:r>
      <w:r w:rsidRPr="00E42430">
        <w:rPr>
          <w:rFonts w:ascii="GHEA Grapalat" w:hAnsi="GHEA Grapalat" w:cs="Sylfaen"/>
          <w:b/>
          <w:bCs/>
          <w:sz w:val="20"/>
          <w:szCs w:val="20"/>
          <w:lang w:val="af-ZA" w:eastAsia="ru-RU"/>
        </w:rPr>
        <w:t>ի</w:t>
      </w:r>
      <w:r w:rsidRPr="00E42430">
        <w:rPr>
          <w:rFonts w:ascii="GHEA Grapalat" w:hAnsi="GHEA Grapalat"/>
          <w:b/>
          <w:bCs/>
          <w:sz w:val="20"/>
          <w:szCs w:val="20"/>
          <w:lang w:val="af-ZA" w:eastAsia="ru-RU"/>
        </w:rPr>
        <w:t xml:space="preserve"> </w:t>
      </w:r>
      <w:r w:rsidRPr="00E42430">
        <w:rPr>
          <w:rFonts w:ascii="GHEA Grapalat" w:hAnsi="GHEA Grapalat" w:cs="Sylfaen"/>
          <w:b/>
          <w:bCs/>
          <w:sz w:val="20"/>
          <w:szCs w:val="20"/>
          <w:lang w:val="af-ZA" w:eastAsia="ru-RU"/>
        </w:rPr>
        <w:t>թիվ</w:t>
      </w:r>
      <w:r w:rsidRPr="00E42430">
        <w:rPr>
          <w:rFonts w:ascii="GHEA Grapalat" w:hAnsi="GHEA Grapalat"/>
          <w:b/>
          <w:bCs/>
          <w:sz w:val="20"/>
          <w:szCs w:val="20"/>
          <w:lang w:val="af-ZA" w:eastAsia="ru-RU"/>
        </w:rPr>
        <w:t xml:space="preserve"> </w:t>
      </w:r>
      <w:r w:rsidRPr="00E42430">
        <w:rPr>
          <w:rFonts w:ascii="GHEA Grapalat" w:hAnsi="GHEA Grapalat"/>
          <w:b/>
          <w:bCs/>
          <w:sz w:val="20"/>
          <w:szCs w:val="20"/>
          <w:lang w:val="hy-AM" w:eastAsia="ru-RU"/>
        </w:rPr>
        <w:t>1</w:t>
      </w:r>
      <w:r w:rsidRPr="00E42430">
        <w:rPr>
          <w:rFonts w:ascii="GHEA Grapalat" w:hAnsi="GHEA Grapalat"/>
          <w:b/>
          <w:bCs/>
          <w:sz w:val="20"/>
          <w:szCs w:val="20"/>
          <w:lang w:val="af-ZA" w:eastAsia="ru-RU"/>
        </w:rPr>
        <w:t xml:space="preserve"> </w:t>
      </w:r>
      <w:r w:rsidRPr="00E42430">
        <w:rPr>
          <w:rFonts w:ascii="GHEA Grapalat" w:hAnsi="GHEA Grapalat" w:cs="Sylfaen"/>
          <w:b/>
          <w:bCs/>
          <w:sz w:val="20"/>
          <w:szCs w:val="20"/>
          <w:lang w:val="af-ZA" w:eastAsia="ru-RU"/>
        </w:rPr>
        <w:t>որոշմամբ</w:t>
      </w:r>
      <w:r w:rsidRPr="00E42430">
        <w:rPr>
          <w:rFonts w:ascii="GHEA Grapalat" w:hAnsi="GHEA Grapalat"/>
          <w:b/>
          <w:bCs/>
          <w:sz w:val="20"/>
          <w:szCs w:val="20"/>
          <w:lang w:val="af-ZA" w:eastAsia="ru-RU"/>
        </w:rPr>
        <w:t xml:space="preserve"> և </w:t>
      </w:r>
      <w:r w:rsidRPr="00E42430">
        <w:rPr>
          <w:rFonts w:ascii="GHEA Grapalat" w:hAnsi="GHEA Grapalat" w:cs="Sylfaen"/>
          <w:b/>
          <w:bCs/>
          <w:sz w:val="20"/>
          <w:szCs w:val="20"/>
          <w:lang w:val="af-ZA" w:eastAsia="ru-RU"/>
        </w:rPr>
        <w:t>հրապարակվում</w:t>
      </w:r>
      <w:r w:rsidRPr="00E42430">
        <w:rPr>
          <w:rFonts w:ascii="GHEA Grapalat" w:hAnsi="GHEA Grapalat"/>
          <w:b/>
          <w:bCs/>
          <w:sz w:val="20"/>
          <w:szCs w:val="20"/>
          <w:lang w:val="af-ZA" w:eastAsia="ru-RU"/>
        </w:rPr>
        <w:t xml:space="preserve"> </w:t>
      </w:r>
      <w:r w:rsidRPr="00E42430">
        <w:rPr>
          <w:rFonts w:ascii="GHEA Grapalat" w:hAnsi="GHEA Grapalat" w:cs="Sylfaen"/>
          <w:b/>
          <w:bCs/>
          <w:sz w:val="20"/>
          <w:szCs w:val="20"/>
          <w:lang w:val="af-ZA" w:eastAsia="ru-RU"/>
        </w:rPr>
        <w:t>է</w:t>
      </w:r>
      <w:r w:rsidRPr="00E42430">
        <w:rPr>
          <w:rFonts w:ascii="GHEA Grapalat" w:hAnsi="GHEA Grapalat"/>
          <w:b/>
          <w:bCs/>
          <w:sz w:val="20"/>
          <w:szCs w:val="20"/>
          <w:lang w:val="af-ZA" w:eastAsia="ru-RU"/>
        </w:rPr>
        <w:t xml:space="preserve"> </w:t>
      </w:r>
    </w:p>
    <w:p w14:paraId="492B4365" w14:textId="77777777" w:rsidR="00DE5CA3" w:rsidRPr="00E42430" w:rsidRDefault="00DE5CA3" w:rsidP="00DE5CA3">
      <w:pPr>
        <w:keepNext/>
        <w:jc w:val="center"/>
        <w:outlineLvl w:val="2"/>
        <w:rPr>
          <w:rFonts w:ascii="GHEA Grapalat" w:hAnsi="GHEA Grapalat"/>
          <w:sz w:val="20"/>
          <w:szCs w:val="20"/>
          <w:lang w:val="af-ZA" w:eastAsia="ru-RU"/>
        </w:rPr>
      </w:pPr>
      <w:r w:rsidRPr="00E42430">
        <w:rPr>
          <w:rFonts w:ascii="GHEA Grapalat" w:hAnsi="GHEA Grapalat"/>
          <w:b/>
          <w:lang w:val="af-ZA"/>
        </w:rPr>
        <w:t>«</w:t>
      </w:r>
      <w:r w:rsidRPr="00E42430">
        <w:rPr>
          <w:rFonts w:ascii="GHEA Grapalat" w:hAnsi="GHEA Grapalat" w:cs="Sylfaen"/>
          <w:sz w:val="20"/>
          <w:szCs w:val="20"/>
          <w:lang w:val="af-ZA" w:eastAsia="ru-RU"/>
        </w:rPr>
        <w:t>Գնումների</w:t>
      </w:r>
      <w:r w:rsidRPr="00E42430">
        <w:rPr>
          <w:rFonts w:ascii="GHEA Grapalat" w:hAnsi="GHEA Grapalat"/>
          <w:sz w:val="20"/>
          <w:szCs w:val="20"/>
          <w:lang w:val="af-ZA" w:eastAsia="ru-RU"/>
        </w:rPr>
        <w:t xml:space="preserve"> </w:t>
      </w:r>
      <w:r w:rsidRPr="00E42430">
        <w:rPr>
          <w:rFonts w:ascii="GHEA Grapalat" w:hAnsi="GHEA Grapalat" w:cs="Sylfaen"/>
          <w:sz w:val="20"/>
          <w:szCs w:val="20"/>
          <w:lang w:val="af-ZA" w:eastAsia="ru-RU"/>
        </w:rPr>
        <w:t>մասին</w:t>
      </w:r>
      <w:r w:rsidRPr="00E42430">
        <w:rPr>
          <w:rFonts w:ascii="GHEA Grapalat" w:hAnsi="GHEA Grapalat"/>
          <w:b/>
          <w:lang w:val="af-ZA"/>
        </w:rPr>
        <w:t>»</w:t>
      </w:r>
      <w:r w:rsidRPr="00E42430">
        <w:rPr>
          <w:rFonts w:ascii="GHEA Grapalat" w:hAnsi="GHEA Grapalat"/>
          <w:sz w:val="20"/>
          <w:szCs w:val="20"/>
          <w:lang w:val="af-ZA" w:eastAsia="ru-RU"/>
        </w:rPr>
        <w:t xml:space="preserve"> </w:t>
      </w:r>
      <w:r w:rsidRPr="00E42430">
        <w:rPr>
          <w:rFonts w:ascii="GHEA Grapalat" w:hAnsi="GHEA Grapalat" w:cs="Sylfaen"/>
          <w:sz w:val="20"/>
          <w:szCs w:val="20"/>
          <w:lang w:val="af-ZA" w:eastAsia="ru-RU"/>
        </w:rPr>
        <w:t>ՀՀ</w:t>
      </w:r>
      <w:r w:rsidRPr="00E42430">
        <w:rPr>
          <w:rFonts w:ascii="GHEA Grapalat" w:hAnsi="GHEA Grapalat"/>
          <w:sz w:val="20"/>
          <w:szCs w:val="20"/>
          <w:lang w:val="af-ZA" w:eastAsia="ru-RU"/>
        </w:rPr>
        <w:t xml:space="preserve"> </w:t>
      </w:r>
      <w:r w:rsidRPr="00E42430">
        <w:rPr>
          <w:rFonts w:ascii="GHEA Grapalat" w:hAnsi="GHEA Grapalat" w:cs="Sylfaen"/>
          <w:sz w:val="20"/>
          <w:szCs w:val="20"/>
          <w:lang w:val="af-ZA" w:eastAsia="ru-RU"/>
        </w:rPr>
        <w:t>օրենքի</w:t>
      </w:r>
      <w:r w:rsidRPr="00E42430">
        <w:rPr>
          <w:rFonts w:ascii="GHEA Grapalat" w:hAnsi="GHEA Grapalat"/>
          <w:sz w:val="20"/>
          <w:szCs w:val="20"/>
          <w:lang w:val="af-ZA" w:eastAsia="ru-RU"/>
        </w:rPr>
        <w:t xml:space="preserve"> 29-</w:t>
      </w:r>
      <w:r w:rsidRPr="00E42430">
        <w:rPr>
          <w:rFonts w:ascii="GHEA Grapalat" w:hAnsi="GHEA Grapalat" w:cs="Sylfaen"/>
          <w:sz w:val="20"/>
          <w:szCs w:val="20"/>
          <w:lang w:val="af-ZA" w:eastAsia="ru-RU"/>
        </w:rPr>
        <w:t>րդ</w:t>
      </w:r>
      <w:r w:rsidRPr="00E42430">
        <w:rPr>
          <w:rFonts w:ascii="GHEA Grapalat" w:hAnsi="GHEA Grapalat"/>
          <w:sz w:val="20"/>
          <w:szCs w:val="20"/>
          <w:lang w:val="af-ZA" w:eastAsia="ru-RU"/>
        </w:rPr>
        <w:t xml:space="preserve"> </w:t>
      </w:r>
      <w:r w:rsidRPr="00E42430">
        <w:rPr>
          <w:rFonts w:ascii="GHEA Grapalat" w:hAnsi="GHEA Grapalat" w:cs="Sylfaen"/>
          <w:sz w:val="20"/>
          <w:szCs w:val="20"/>
          <w:lang w:val="af-ZA" w:eastAsia="ru-RU"/>
        </w:rPr>
        <w:t>հոդվածի</w:t>
      </w:r>
      <w:r w:rsidRPr="00E42430">
        <w:rPr>
          <w:rFonts w:ascii="GHEA Grapalat" w:hAnsi="GHEA Grapalat"/>
          <w:sz w:val="20"/>
          <w:szCs w:val="20"/>
          <w:lang w:val="af-ZA" w:eastAsia="ru-RU"/>
        </w:rPr>
        <w:t xml:space="preserve"> </w:t>
      </w:r>
      <w:r w:rsidRPr="00E42430">
        <w:rPr>
          <w:rFonts w:ascii="GHEA Grapalat" w:hAnsi="GHEA Grapalat" w:cs="Sylfaen"/>
          <w:sz w:val="20"/>
          <w:szCs w:val="20"/>
          <w:lang w:val="af-ZA" w:eastAsia="ru-RU"/>
        </w:rPr>
        <w:t>համաձայն</w:t>
      </w:r>
    </w:p>
    <w:p w14:paraId="1BC5552E" w14:textId="77777777" w:rsidR="00DE5CA3" w:rsidRPr="00E42430" w:rsidRDefault="00DE5CA3" w:rsidP="00DE5CA3">
      <w:pPr>
        <w:keepNext/>
        <w:jc w:val="center"/>
        <w:outlineLvl w:val="2"/>
        <w:rPr>
          <w:rFonts w:ascii="GHEA Grapalat" w:hAnsi="GHEA Grapalat"/>
          <w:sz w:val="20"/>
          <w:szCs w:val="20"/>
          <w:lang w:val="af-ZA" w:eastAsia="ru-RU"/>
        </w:rPr>
      </w:pPr>
    </w:p>
    <w:p w14:paraId="7C61973B" w14:textId="205575B9" w:rsidR="00DE5CA3" w:rsidRPr="00E42430" w:rsidRDefault="00DE5CA3" w:rsidP="00DE5CA3">
      <w:pPr>
        <w:ind w:firstLine="720"/>
        <w:jc w:val="center"/>
        <w:rPr>
          <w:rFonts w:ascii="GHEA Grapalat" w:hAnsi="GHEA Grapalat"/>
          <w:i/>
          <w:szCs w:val="20"/>
          <w:lang w:val="af-ZA" w:eastAsia="ru-RU"/>
        </w:rPr>
      </w:pPr>
      <w:r w:rsidRPr="00E42430">
        <w:rPr>
          <w:rFonts w:ascii="GHEA Grapalat" w:hAnsi="GHEA Grapalat"/>
          <w:b/>
          <w:sz w:val="20"/>
          <w:szCs w:val="20"/>
          <w:lang w:val="af-ZA" w:eastAsia="ru-RU"/>
        </w:rPr>
        <w:t xml:space="preserve">Ընթացակարգի ծածկագիրը  </w:t>
      </w:r>
      <w:r w:rsidR="00715C4A" w:rsidRPr="00E42430">
        <w:rPr>
          <w:rFonts w:ascii="GHEA Grapalat" w:hAnsi="GHEA Grapalat"/>
          <w:b/>
          <w:bCs/>
          <w:lang w:val="hy-AM"/>
        </w:rPr>
        <w:t>«ՌՀ-ՍՀ-ԳՀԱՊՁԲ-26/28»</w:t>
      </w:r>
    </w:p>
    <w:p w14:paraId="46F3A440" w14:textId="77777777" w:rsidR="00DE5CA3" w:rsidRPr="00E42430" w:rsidRDefault="00DE5CA3" w:rsidP="00DE5CA3">
      <w:pPr>
        <w:keepNext/>
        <w:jc w:val="center"/>
        <w:outlineLvl w:val="2"/>
        <w:rPr>
          <w:rFonts w:ascii="GHEA Grapalat" w:hAnsi="GHEA Grapalat" w:cs="Sylfaen"/>
          <w:u w:val="single"/>
          <w:lang w:val="af-ZA" w:eastAsia="ru-RU"/>
        </w:rPr>
      </w:pPr>
    </w:p>
    <w:p w14:paraId="0BF101CC" w14:textId="5115B0A2" w:rsidR="00DE5CA3" w:rsidRPr="006C75FA" w:rsidRDefault="00DE5CA3" w:rsidP="00DE5CA3">
      <w:pPr>
        <w:ind w:firstLine="720"/>
        <w:jc w:val="both"/>
        <w:rPr>
          <w:rFonts w:ascii="GHEA Grapalat" w:hAnsi="GHEA Grapalat" w:cs="Arial Armenian"/>
          <w:sz w:val="22"/>
          <w:szCs w:val="22"/>
          <w:lang w:val="af-ZA" w:eastAsia="ru-RU"/>
        </w:rPr>
      </w:pPr>
      <w:r w:rsidRPr="006C75FA">
        <w:rPr>
          <w:rFonts w:ascii="GHEA Grapalat" w:hAnsi="GHEA Grapalat"/>
          <w:sz w:val="22"/>
          <w:szCs w:val="22"/>
          <w:lang w:val="af-ZA"/>
        </w:rPr>
        <w:t>ԲՄԿ ՊՈՒՀ Ռուս-Հայկական (Սլավոնական) համալսարան</w:t>
      </w:r>
      <w:r w:rsidRPr="006C75FA">
        <w:rPr>
          <w:rFonts w:ascii="GHEA Grapalat" w:hAnsi="GHEA Grapalat"/>
          <w:sz w:val="22"/>
          <w:szCs w:val="22"/>
          <w:lang w:val="hy-AM"/>
        </w:rPr>
        <w:t>ի</w:t>
      </w:r>
      <w:r w:rsidRPr="006C75FA">
        <w:rPr>
          <w:rFonts w:ascii="GHEA Grapalat" w:hAnsi="GHEA Grapalat" w:cs="Sylfaen"/>
          <w:b/>
          <w:sz w:val="22"/>
          <w:szCs w:val="22"/>
          <w:lang w:val="hy-AM" w:eastAsia="ru-RU"/>
        </w:rPr>
        <w:t xml:space="preserve"> </w:t>
      </w:r>
      <w:r w:rsidRPr="006C75FA">
        <w:rPr>
          <w:rFonts w:ascii="GHEA Grapalat" w:hAnsi="GHEA Grapalat"/>
          <w:sz w:val="22"/>
          <w:szCs w:val="22"/>
          <w:lang w:val="hy-AM" w:eastAsia="ru-RU"/>
        </w:rPr>
        <w:t xml:space="preserve">կարիքների համար </w:t>
      </w:r>
      <w:r w:rsidR="00715C4A" w:rsidRPr="006C75FA">
        <w:rPr>
          <w:rFonts w:ascii="GHEA Grapalat" w:hAnsi="GHEA Grapalat"/>
          <w:b/>
          <w:bCs/>
          <w:sz w:val="22"/>
          <w:szCs w:val="22"/>
          <w:lang w:val="af-ZA"/>
        </w:rPr>
        <w:t>համակարգչային, էլեկտրական և օպտիկական սարքավորումների ձեռքբերման</w:t>
      </w:r>
      <w:r w:rsidR="00715C4A" w:rsidRPr="006C75FA">
        <w:rPr>
          <w:rFonts w:ascii="GHEA Grapalat" w:hAnsi="GHEA Grapalat"/>
          <w:sz w:val="22"/>
          <w:szCs w:val="22"/>
          <w:lang w:val="hy-AM" w:eastAsia="ru-RU"/>
        </w:rPr>
        <w:t xml:space="preserve"> </w:t>
      </w:r>
      <w:r w:rsidRPr="006C75FA">
        <w:rPr>
          <w:rFonts w:ascii="GHEA Grapalat" w:hAnsi="GHEA Grapalat" w:cs="Sylfaen"/>
          <w:sz w:val="22"/>
          <w:szCs w:val="22"/>
          <w:lang w:val="af-ZA" w:eastAsia="ru-RU"/>
        </w:rPr>
        <w:t xml:space="preserve">նպատակով կազմակերպված </w:t>
      </w:r>
      <w:r w:rsidR="00715C4A" w:rsidRPr="006C75FA">
        <w:rPr>
          <w:rFonts w:ascii="GHEA Grapalat" w:hAnsi="GHEA Grapalat"/>
          <w:b/>
          <w:bCs/>
          <w:sz w:val="22"/>
          <w:szCs w:val="22"/>
          <w:lang w:val="hy-AM"/>
        </w:rPr>
        <w:t>«ՌՀ-ՍՀ-ԳՀԱՊՁԲ-26/28»</w:t>
      </w:r>
      <w:r w:rsidR="00715C4A" w:rsidRPr="006C75F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C75FA">
        <w:rPr>
          <w:rFonts w:ascii="GHEA Grapalat" w:hAnsi="GHEA Grapalat" w:cs="Sylfaen"/>
          <w:sz w:val="22"/>
          <w:szCs w:val="22"/>
          <w:lang w:val="af-ZA" w:eastAsia="ru-RU"/>
        </w:rPr>
        <w:t>ծածկագրով գնման ընթացակարգի գնահատող հանձնաժողովը ստորև ներկայացնում է նույն ծածկագրով հրավերում կատարված փոփոխության</w:t>
      </w:r>
      <w:r w:rsidRPr="006C75FA">
        <w:rPr>
          <w:rFonts w:ascii="GHEA Grapalat" w:hAnsi="GHEA Grapalat"/>
          <w:sz w:val="22"/>
          <w:szCs w:val="22"/>
          <w:lang w:val="af-ZA" w:eastAsia="ru-RU"/>
        </w:rPr>
        <w:t xml:space="preserve"> </w:t>
      </w:r>
      <w:r w:rsidRPr="006C75FA">
        <w:rPr>
          <w:rFonts w:ascii="GHEA Grapalat" w:hAnsi="GHEA Grapalat" w:cs="Sylfaen"/>
          <w:sz w:val="22"/>
          <w:szCs w:val="22"/>
          <w:lang w:val="af-ZA" w:eastAsia="ru-RU"/>
        </w:rPr>
        <w:t>պատճառները</w:t>
      </w:r>
      <w:r w:rsidRPr="006C75FA">
        <w:rPr>
          <w:rFonts w:ascii="GHEA Grapalat" w:hAnsi="GHEA Grapalat"/>
          <w:sz w:val="22"/>
          <w:szCs w:val="22"/>
          <w:lang w:val="af-ZA" w:eastAsia="ru-RU"/>
        </w:rPr>
        <w:t xml:space="preserve"> և կատարված </w:t>
      </w:r>
      <w:r w:rsidRPr="006C75FA">
        <w:rPr>
          <w:rFonts w:ascii="GHEA Grapalat" w:hAnsi="GHEA Grapalat" w:cs="Sylfaen"/>
          <w:sz w:val="22"/>
          <w:szCs w:val="22"/>
          <w:lang w:val="af-ZA" w:eastAsia="ru-RU"/>
        </w:rPr>
        <w:t>փոփոխությունների</w:t>
      </w:r>
      <w:r w:rsidRPr="006C75FA">
        <w:rPr>
          <w:rFonts w:ascii="GHEA Grapalat" w:hAnsi="GHEA Grapalat"/>
          <w:sz w:val="22"/>
          <w:szCs w:val="22"/>
          <w:lang w:val="af-ZA" w:eastAsia="ru-RU"/>
        </w:rPr>
        <w:t xml:space="preserve"> </w:t>
      </w:r>
      <w:r w:rsidRPr="006C75FA">
        <w:rPr>
          <w:rFonts w:ascii="GHEA Grapalat" w:hAnsi="GHEA Grapalat" w:cs="Sylfaen"/>
          <w:sz w:val="22"/>
          <w:szCs w:val="22"/>
          <w:lang w:val="af-ZA" w:eastAsia="ru-RU"/>
        </w:rPr>
        <w:t>համառոտ</w:t>
      </w:r>
      <w:r w:rsidRPr="006C75FA">
        <w:rPr>
          <w:rFonts w:ascii="GHEA Grapalat" w:hAnsi="GHEA Grapalat"/>
          <w:sz w:val="22"/>
          <w:szCs w:val="22"/>
          <w:lang w:val="af-ZA" w:eastAsia="ru-RU"/>
        </w:rPr>
        <w:t xml:space="preserve"> </w:t>
      </w:r>
      <w:r w:rsidRPr="006C75FA">
        <w:rPr>
          <w:rFonts w:ascii="GHEA Grapalat" w:hAnsi="GHEA Grapalat" w:cs="Sylfaen"/>
          <w:sz w:val="22"/>
          <w:szCs w:val="22"/>
          <w:lang w:val="af-ZA" w:eastAsia="ru-RU"/>
        </w:rPr>
        <w:t>նկարագրությունը</w:t>
      </w:r>
      <w:r w:rsidRPr="006C75FA">
        <w:rPr>
          <w:rFonts w:ascii="GHEA Grapalat" w:hAnsi="GHEA Grapalat" w:cs="Arial Armenian"/>
          <w:sz w:val="22"/>
          <w:szCs w:val="22"/>
          <w:lang w:val="af-ZA" w:eastAsia="ru-RU"/>
        </w:rPr>
        <w:t>`</w:t>
      </w:r>
    </w:p>
    <w:p w14:paraId="51C15152" w14:textId="77777777" w:rsidR="006C75FA" w:rsidRPr="006C75FA" w:rsidRDefault="006C75FA" w:rsidP="006C75FA">
      <w:pPr>
        <w:ind w:firstLine="709"/>
        <w:jc w:val="both"/>
        <w:rPr>
          <w:rFonts w:ascii="GHEA Grapalat" w:hAnsi="GHEA Grapalat"/>
          <w:b/>
          <w:bCs/>
          <w:sz w:val="22"/>
          <w:szCs w:val="22"/>
          <w:u w:val="single"/>
          <w:lang w:val="af-ZA" w:eastAsia="ru-RU"/>
        </w:rPr>
      </w:pPr>
      <w:r w:rsidRPr="006C75FA">
        <w:rPr>
          <w:rFonts w:ascii="GHEA Grapalat" w:hAnsi="GHEA Grapalat" w:cs="Sylfaen"/>
          <w:b/>
          <w:bCs/>
          <w:sz w:val="22"/>
          <w:szCs w:val="22"/>
          <w:u w:val="single"/>
          <w:lang w:val="af-ZA" w:eastAsia="ru-RU"/>
        </w:rPr>
        <w:t>Փոփոխության</w:t>
      </w:r>
      <w:r w:rsidRPr="006C75FA">
        <w:rPr>
          <w:rFonts w:ascii="GHEA Grapalat" w:hAnsi="GHEA Grapalat"/>
          <w:b/>
          <w:bCs/>
          <w:sz w:val="22"/>
          <w:szCs w:val="22"/>
          <w:u w:val="single"/>
          <w:lang w:val="af-ZA" w:eastAsia="ru-RU"/>
        </w:rPr>
        <w:t xml:space="preserve"> առաջացման </w:t>
      </w:r>
      <w:r w:rsidRPr="006C75FA">
        <w:rPr>
          <w:rFonts w:ascii="GHEA Grapalat" w:hAnsi="GHEA Grapalat" w:cs="Sylfaen"/>
          <w:b/>
          <w:bCs/>
          <w:sz w:val="22"/>
          <w:szCs w:val="22"/>
          <w:u w:val="single"/>
          <w:lang w:val="af-ZA" w:eastAsia="ru-RU"/>
        </w:rPr>
        <w:t>պատճառ</w:t>
      </w:r>
      <w:r w:rsidRPr="006C75FA">
        <w:rPr>
          <w:rFonts w:ascii="GHEA Grapalat" w:hAnsi="GHEA Grapalat"/>
          <w:b/>
          <w:bCs/>
          <w:sz w:val="22"/>
          <w:szCs w:val="22"/>
          <w:u w:val="single"/>
          <w:lang w:val="af-ZA" w:eastAsia="ru-RU"/>
        </w:rPr>
        <w:t xml:space="preserve"> N 1</w:t>
      </w:r>
      <w:r w:rsidRPr="006C75FA">
        <w:rPr>
          <w:rFonts w:ascii="GHEA Grapalat" w:hAnsi="GHEA Grapalat"/>
          <w:b/>
          <w:bCs/>
          <w:sz w:val="22"/>
          <w:szCs w:val="22"/>
          <w:u w:val="single"/>
          <w:lang w:val="hy-AM" w:eastAsia="ru-RU"/>
        </w:rPr>
        <w:t>՝</w:t>
      </w:r>
      <w:r w:rsidRPr="006C75FA">
        <w:rPr>
          <w:rFonts w:ascii="GHEA Grapalat" w:hAnsi="GHEA Grapalat"/>
          <w:b/>
          <w:bCs/>
          <w:sz w:val="22"/>
          <w:szCs w:val="22"/>
          <w:u w:val="single"/>
          <w:lang w:val="af-ZA" w:eastAsia="ru-RU"/>
        </w:rPr>
        <w:t xml:space="preserve">  </w:t>
      </w:r>
      <w:r w:rsidRPr="006C75FA">
        <w:rPr>
          <w:rFonts w:ascii="GHEA Grapalat" w:hAnsi="GHEA Grapalat"/>
          <w:b/>
          <w:bCs/>
          <w:sz w:val="22"/>
          <w:szCs w:val="22"/>
          <w:u w:val="single"/>
          <w:lang w:val="hy-AM" w:eastAsia="ru-RU"/>
        </w:rPr>
        <w:t>տեխնիկական վրիպակ։</w:t>
      </w:r>
    </w:p>
    <w:p w14:paraId="71FEF323" w14:textId="77777777" w:rsidR="006C75FA" w:rsidRDefault="006C75FA" w:rsidP="00DE5CA3">
      <w:pPr>
        <w:jc w:val="both"/>
        <w:rPr>
          <w:rFonts w:ascii="GHEA Grapalat" w:hAnsi="GHEA Grapalat" w:cs="Sylfaen"/>
          <w:b/>
          <w:sz w:val="22"/>
          <w:szCs w:val="22"/>
          <w:lang w:val="hy-AM"/>
        </w:rPr>
      </w:pPr>
      <w:r w:rsidRPr="006C75FA">
        <w:rPr>
          <w:rFonts w:ascii="GHEA Grapalat" w:hAnsi="GHEA Grapalat" w:cs="Sylfaen"/>
          <w:b/>
          <w:sz w:val="22"/>
          <w:szCs w:val="22"/>
          <w:lang w:val="hy-AM"/>
        </w:rPr>
        <w:t xml:space="preserve">           </w:t>
      </w:r>
    </w:p>
    <w:p w14:paraId="37DE9AB8" w14:textId="748DF149" w:rsidR="00DE5CA3" w:rsidRPr="006C75FA" w:rsidRDefault="006C75FA" w:rsidP="00DE5CA3">
      <w:pPr>
        <w:jc w:val="both"/>
        <w:rPr>
          <w:rFonts w:ascii="GHEA Grapalat" w:hAnsi="GHEA Grapalat"/>
          <w:sz w:val="22"/>
          <w:szCs w:val="22"/>
          <w:u w:val="single"/>
          <w:lang w:val="af-ZA" w:eastAsia="ru-RU"/>
        </w:rPr>
      </w:pPr>
      <w:r>
        <w:rPr>
          <w:rFonts w:ascii="GHEA Grapalat" w:hAnsi="GHEA Grapalat" w:cs="Sylfaen"/>
          <w:b/>
          <w:sz w:val="22"/>
          <w:szCs w:val="22"/>
          <w:lang w:val="hy-AM"/>
        </w:rPr>
        <w:t xml:space="preserve">        </w:t>
      </w:r>
      <w:r w:rsidRPr="006C75FA">
        <w:rPr>
          <w:rFonts w:ascii="GHEA Grapalat" w:hAnsi="GHEA Grapalat" w:cs="Sylfaen"/>
          <w:b/>
          <w:sz w:val="22"/>
          <w:szCs w:val="22"/>
          <w:lang w:val="hy-AM"/>
        </w:rPr>
        <w:t xml:space="preserve">  </w:t>
      </w:r>
      <w:r w:rsidRPr="006C75FA">
        <w:rPr>
          <w:rFonts w:ascii="GHEA Grapalat" w:hAnsi="GHEA Grapalat" w:cs="Sylfaen"/>
          <w:b/>
          <w:sz w:val="22"/>
          <w:szCs w:val="22"/>
          <w:u w:val="single"/>
          <w:lang w:val="af-ZA"/>
        </w:rPr>
        <w:t>Փոփոխության</w:t>
      </w:r>
      <w:r w:rsidRPr="006C75FA">
        <w:rPr>
          <w:rFonts w:ascii="GHEA Grapalat" w:hAnsi="GHEA Grapalat"/>
          <w:b/>
          <w:sz w:val="22"/>
          <w:szCs w:val="22"/>
          <w:u w:val="single"/>
          <w:lang w:val="af-ZA"/>
        </w:rPr>
        <w:t xml:space="preserve"> </w:t>
      </w:r>
      <w:r w:rsidRPr="006C75FA">
        <w:rPr>
          <w:rFonts w:ascii="GHEA Grapalat" w:hAnsi="GHEA Grapalat" w:cs="Sylfaen"/>
          <w:b/>
          <w:sz w:val="22"/>
          <w:szCs w:val="22"/>
          <w:u w:val="single"/>
          <w:lang w:val="af-ZA"/>
        </w:rPr>
        <w:t>նկարագրություն.</w:t>
      </w:r>
    </w:p>
    <w:p w14:paraId="48C3996E" w14:textId="77777777" w:rsidR="006C75FA" w:rsidRPr="006C75FA" w:rsidRDefault="006C75FA" w:rsidP="006C75FA">
      <w:pPr>
        <w:pStyle w:val="BodyTextIndent2"/>
        <w:spacing w:line="276" w:lineRule="auto"/>
        <w:ind w:firstLine="567"/>
        <w:rPr>
          <w:rFonts w:ascii="GHEA Grapalat" w:hAnsi="GHEA Grapalat"/>
          <w:sz w:val="22"/>
          <w:szCs w:val="22"/>
          <w:lang w:val="af-ZA"/>
        </w:rPr>
      </w:pPr>
      <w:r w:rsidRPr="006C75FA">
        <w:rPr>
          <w:rFonts w:ascii="GHEA Grapalat" w:hAnsi="GHEA Grapalat" w:cs="Sylfaen"/>
          <w:sz w:val="22"/>
          <w:szCs w:val="22"/>
          <w:lang w:val="hy-AM"/>
        </w:rPr>
        <w:t>ա/</w:t>
      </w:r>
      <w:r w:rsidRPr="006C75FA">
        <w:rPr>
          <w:rFonts w:ascii="GHEA Grapalat" w:hAnsi="GHEA Grapalat" w:cs="GHEA Grapalat"/>
          <w:color w:val="FF0000"/>
          <w:sz w:val="22"/>
          <w:szCs w:val="22"/>
          <w:lang w:val="hy-AM"/>
        </w:rPr>
        <w:t xml:space="preserve"> </w:t>
      </w:r>
      <w:r w:rsidRPr="006C75FA">
        <w:rPr>
          <w:rFonts w:ascii="GHEA Grapalat" w:hAnsi="GHEA Grapalat"/>
          <w:sz w:val="22"/>
          <w:szCs w:val="22"/>
          <w:lang w:val="af-ZA"/>
        </w:rPr>
        <w:t>Հրավերի Մաս 1-ի 4.2 կետում  «4.2  Ընթացակարգի հայտերն անհրաժեշտ է ներկայացնել հանձնաժողովին ոչ ուշ, քան 2026թ</w:t>
      </w:r>
      <w:r w:rsidRPr="006C75FA">
        <w:rPr>
          <w:rFonts w:ascii="Cambria Math" w:hAnsi="Cambria Math" w:cs="Cambria Math"/>
          <w:sz w:val="22"/>
          <w:szCs w:val="22"/>
          <w:lang w:val="af-ZA"/>
        </w:rPr>
        <w:t>․</w:t>
      </w:r>
      <w:r w:rsidRPr="006C75FA">
        <w:rPr>
          <w:rFonts w:ascii="GHEA Grapalat" w:hAnsi="GHEA Grapalat"/>
          <w:sz w:val="22"/>
          <w:szCs w:val="22"/>
          <w:lang w:val="af-ZA"/>
        </w:rPr>
        <w:t xml:space="preserve"> մայիսի 24-ի ժամը 15։00-ին, Հ</w:t>
      </w:r>
      <w:r w:rsidRPr="006C75FA">
        <w:rPr>
          <w:rFonts w:ascii="Cambria Math" w:hAnsi="Cambria Math" w:cs="Cambria Math"/>
          <w:sz w:val="22"/>
          <w:szCs w:val="22"/>
          <w:lang w:val="af-ZA"/>
        </w:rPr>
        <w:t>․</w:t>
      </w:r>
      <w:r w:rsidRPr="006C75FA">
        <w:rPr>
          <w:rFonts w:ascii="GHEA Grapalat" w:hAnsi="GHEA Grapalat"/>
          <w:sz w:val="22"/>
          <w:szCs w:val="22"/>
          <w:lang w:val="af-ZA"/>
        </w:rPr>
        <w:t xml:space="preserve"> Էմինի 123 հասցեով:» նախադասությունը  փոխարինել «4.2  Ընթացակարգի հայտերն անհրաժեշտ է ներկայացնել հանձնաժողովին ոչ ուշ, քան 2026թ</w:t>
      </w:r>
      <w:r w:rsidRPr="006C75FA">
        <w:rPr>
          <w:rFonts w:ascii="Cambria Math" w:hAnsi="Cambria Math" w:cs="Cambria Math"/>
          <w:sz w:val="22"/>
          <w:szCs w:val="22"/>
          <w:lang w:val="af-ZA"/>
        </w:rPr>
        <w:t>․</w:t>
      </w:r>
      <w:r w:rsidRPr="006C75FA">
        <w:rPr>
          <w:rFonts w:ascii="GHEA Grapalat" w:hAnsi="GHEA Grapalat"/>
          <w:sz w:val="22"/>
          <w:szCs w:val="22"/>
          <w:lang w:val="af-ZA"/>
        </w:rPr>
        <w:t xml:space="preserve"> մայիսի </w:t>
      </w:r>
      <w:r w:rsidRPr="006C75FA">
        <w:rPr>
          <w:rFonts w:ascii="GHEA Grapalat" w:hAnsi="GHEA Grapalat"/>
          <w:sz w:val="22"/>
          <w:szCs w:val="22"/>
          <w:lang w:val="hy-AM"/>
        </w:rPr>
        <w:t>25</w:t>
      </w:r>
      <w:r w:rsidRPr="006C75FA">
        <w:rPr>
          <w:rFonts w:ascii="GHEA Grapalat" w:hAnsi="GHEA Grapalat"/>
          <w:sz w:val="22"/>
          <w:szCs w:val="22"/>
          <w:lang w:val="af-ZA"/>
        </w:rPr>
        <w:t>-ի ժամը 15։00-ին, Հ</w:t>
      </w:r>
      <w:r w:rsidRPr="006C75FA">
        <w:rPr>
          <w:rFonts w:ascii="Cambria Math" w:hAnsi="Cambria Math" w:cs="Cambria Math"/>
          <w:sz w:val="22"/>
          <w:szCs w:val="22"/>
          <w:lang w:val="af-ZA"/>
        </w:rPr>
        <w:t>․</w:t>
      </w:r>
      <w:r w:rsidRPr="006C75FA">
        <w:rPr>
          <w:rFonts w:ascii="GHEA Grapalat" w:hAnsi="GHEA Grapalat"/>
          <w:sz w:val="22"/>
          <w:szCs w:val="22"/>
          <w:lang w:val="af-ZA"/>
        </w:rPr>
        <w:t xml:space="preserve"> Էմինի 123 հասցեով:»  նախադասություն</w:t>
      </w:r>
      <w:r w:rsidRPr="006C75FA">
        <w:rPr>
          <w:rFonts w:ascii="GHEA Grapalat" w:hAnsi="GHEA Grapalat"/>
          <w:sz w:val="22"/>
          <w:szCs w:val="22"/>
          <w:lang w:val="hy-AM"/>
        </w:rPr>
        <w:t>ով</w:t>
      </w:r>
      <w:r w:rsidRPr="006C75FA">
        <w:rPr>
          <w:rFonts w:ascii="GHEA Grapalat" w:hAnsi="GHEA Grapalat"/>
          <w:sz w:val="22"/>
          <w:szCs w:val="22"/>
          <w:lang w:val="af-ZA"/>
        </w:rPr>
        <w:t>,</w:t>
      </w:r>
    </w:p>
    <w:p w14:paraId="12E1F6F1" w14:textId="15FA71B1" w:rsidR="006C75FA" w:rsidRPr="009D5FE9" w:rsidRDefault="006C75FA" w:rsidP="006C75FA">
      <w:pPr>
        <w:pStyle w:val="BodyTextIndent2"/>
        <w:spacing w:line="276" w:lineRule="auto"/>
        <w:ind w:firstLine="567"/>
        <w:rPr>
          <w:rFonts w:ascii="GHEA Grapalat" w:hAnsi="GHEA Grapalat"/>
          <w:sz w:val="22"/>
          <w:szCs w:val="22"/>
          <w:lang w:val="ru-RU"/>
        </w:rPr>
      </w:pPr>
      <w:r w:rsidRPr="006C75FA">
        <w:rPr>
          <w:rFonts w:ascii="GHEA Grapalat" w:hAnsi="GHEA Grapalat" w:cs="Sylfaen"/>
          <w:sz w:val="22"/>
          <w:szCs w:val="22"/>
          <w:lang w:val="hy-AM"/>
        </w:rPr>
        <w:t>բ/</w:t>
      </w:r>
      <w:r w:rsidRPr="006C75FA">
        <w:rPr>
          <w:rFonts w:ascii="GHEA Grapalat" w:hAnsi="GHEA Grapalat" w:cs="GHEA Grapalat"/>
          <w:color w:val="FF0000"/>
          <w:sz w:val="22"/>
          <w:szCs w:val="22"/>
          <w:lang w:val="hy-AM"/>
        </w:rPr>
        <w:t xml:space="preserve"> </w:t>
      </w:r>
      <w:r w:rsidRPr="006C75FA">
        <w:rPr>
          <w:rFonts w:ascii="GHEA Grapalat" w:hAnsi="GHEA Grapalat"/>
          <w:sz w:val="22"/>
          <w:szCs w:val="22"/>
          <w:lang w:val="af-ZA"/>
        </w:rPr>
        <w:t xml:space="preserve">Հրավերի Մաս 1-ի </w:t>
      </w:r>
      <w:r w:rsidRPr="006C75FA">
        <w:rPr>
          <w:rFonts w:ascii="GHEA Grapalat" w:hAnsi="GHEA Grapalat"/>
          <w:sz w:val="22"/>
          <w:szCs w:val="22"/>
          <w:lang w:val="hy-AM"/>
        </w:rPr>
        <w:t>8</w:t>
      </w:r>
      <w:r w:rsidRPr="006C75FA">
        <w:rPr>
          <w:rFonts w:ascii="GHEA Grapalat" w:hAnsi="GHEA Grapalat"/>
          <w:sz w:val="22"/>
          <w:szCs w:val="22"/>
          <w:lang w:val="af-ZA"/>
        </w:rPr>
        <w:t>.</w:t>
      </w:r>
      <w:r w:rsidRPr="006C75FA">
        <w:rPr>
          <w:rFonts w:ascii="GHEA Grapalat" w:hAnsi="GHEA Grapalat"/>
          <w:sz w:val="22"/>
          <w:szCs w:val="22"/>
          <w:lang w:val="hy-AM"/>
        </w:rPr>
        <w:t>1</w:t>
      </w:r>
      <w:r w:rsidRPr="006C75FA">
        <w:rPr>
          <w:rFonts w:ascii="GHEA Grapalat" w:hAnsi="GHEA Grapalat"/>
          <w:sz w:val="22"/>
          <w:szCs w:val="22"/>
          <w:lang w:val="af-ZA"/>
        </w:rPr>
        <w:t xml:space="preserve"> կետում  «8.1 Հայտերի բացումը կկատարվի հանձնաժողովի հայտերի բացման նիստում`  2026թ</w:t>
      </w:r>
      <w:r w:rsidRPr="006C75FA">
        <w:rPr>
          <w:rFonts w:ascii="Cambria Math" w:hAnsi="Cambria Math" w:cs="Cambria Math"/>
          <w:sz w:val="22"/>
          <w:szCs w:val="22"/>
          <w:lang w:val="af-ZA"/>
        </w:rPr>
        <w:t>․</w:t>
      </w:r>
      <w:r w:rsidRPr="006C75FA">
        <w:rPr>
          <w:rFonts w:ascii="GHEA Grapalat" w:hAnsi="GHEA Grapalat"/>
          <w:sz w:val="22"/>
          <w:szCs w:val="22"/>
          <w:lang w:val="af-ZA"/>
        </w:rPr>
        <w:t xml:space="preserve"> մայիսի 24-ին, ժամը 15։00, Հ Էմինի 123 հասցեում։» նախադասությունը  փոխարինել «8.1 Հայտերի բացումը կկատարվի հանձնաժողովի հայտերի բացման նիստում`  2026թ</w:t>
      </w:r>
      <w:r w:rsidRPr="006C75FA">
        <w:rPr>
          <w:rFonts w:ascii="Cambria Math" w:hAnsi="Cambria Math" w:cs="Cambria Math"/>
          <w:sz w:val="22"/>
          <w:szCs w:val="22"/>
          <w:lang w:val="af-ZA"/>
        </w:rPr>
        <w:t>․</w:t>
      </w:r>
      <w:r w:rsidRPr="006C75FA">
        <w:rPr>
          <w:rFonts w:ascii="GHEA Grapalat" w:hAnsi="GHEA Grapalat"/>
          <w:sz w:val="22"/>
          <w:szCs w:val="22"/>
          <w:lang w:val="af-ZA"/>
        </w:rPr>
        <w:t xml:space="preserve"> մայիսի 25-ին, ժամը 15։00, Հ</w:t>
      </w:r>
      <w:r w:rsidRPr="006C75FA">
        <w:rPr>
          <w:rFonts w:ascii="GHEA Grapalat" w:hAnsi="GHEA Grapalat"/>
          <w:sz w:val="22"/>
          <w:szCs w:val="22"/>
          <w:lang w:val="hy-AM"/>
        </w:rPr>
        <w:t>.</w:t>
      </w:r>
      <w:r w:rsidRPr="006C75FA">
        <w:rPr>
          <w:rFonts w:ascii="GHEA Grapalat" w:hAnsi="GHEA Grapalat"/>
          <w:sz w:val="22"/>
          <w:szCs w:val="22"/>
          <w:lang w:val="af-ZA"/>
        </w:rPr>
        <w:t xml:space="preserve"> Էմինի 123 հասցեում։»  նախադասությունով</w:t>
      </w:r>
      <w:r w:rsidR="009D5FE9">
        <w:rPr>
          <w:rFonts w:ascii="GHEA Grapalat" w:hAnsi="GHEA Grapalat"/>
          <w:sz w:val="22"/>
          <w:szCs w:val="22"/>
          <w:lang w:val="ru-RU"/>
        </w:rPr>
        <w:t>:</w:t>
      </w:r>
    </w:p>
    <w:p w14:paraId="00BB5344" w14:textId="3BC0D6BF" w:rsidR="006C75FA" w:rsidRPr="006C75FA" w:rsidRDefault="006C75FA" w:rsidP="006C75FA">
      <w:pPr>
        <w:jc w:val="both"/>
        <w:rPr>
          <w:rFonts w:ascii="Arial" w:eastAsia="MS Mincho" w:hAnsi="Arial" w:cs="Arial"/>
          <w:sz w:val="22"/>
          <w:szCs w:val="22"/>
          <w:lang w:val="hy-AM"/>
        </w:rPr>
      </w:pPr>
      <w:r w:rsidRPr="006C75FA">
        <w:rPr>
          <w:rFonts w:ascii="GHEA Grapalat" w:hAnsi="GHEA Grapalat" w:cs="Sylfaen"/>
          <w:b/>
          <w:sz w:val="22"/>
          <w:szCs w:val="22"/>
          <w:lang w:val="hy-AM"/>
        </w:rPr>
        <w:t xml:space="preserve">           </w:t>
      </w:r>
      <w:r w:rsidR="00DE5CA3" w:rsidRPr="006C75FA">
        <w:rPr>
          <w:rFonts w:ascii="GHEA Grapalat" w:hAnsi="GHEA Grapalat" w:cs="Sylfaen"/>
          <w:b/>
          <w:sz w:val="22"/>
          <w:szCs w:val="22"/>
          <w:u w:val="single"/>
          <w:lang w:val="af-ZA"/>
        </w:rPr>
        <w:t>Փոփոխության հիմնավորում`</w:t>
      </w:r>
      <w:r w:rsidR="00DE5CA3" w:rsidRPr="006C75FA">
        <w:rPr>
          <w:rFonts w:ascii="GHEA Grapalat" w:hAnsi="GHEA Grapalat" w:cs="Sylfaen"/>
          <w:b/>
          <w:sz w:val="22"/>
          <w:szCs w:val="22"/>
          <w:lang w:val="af-ZA"/>
        </w:rPr>
        <w:tab/>
      </w:r>
      <w:r w:rsidRPr="006C75FA">
        <w:rPr>
          <w:rFonts w:ascii="Arial" w:hAnsi="Arial" w:cs="Arial"/>
          <w:sz w:val="22"/>
          <w:szCs w:val="22"/>
          <w:lang w:val="hy-AM"/>
        </w:rPr>
        <w:t>Գնումների մասին ՀՀ օրենքի 29-րդ հոդվածի համաձայն։</w:t>
      </w:r>
    </w:p>
    <w:p w14:paraId="4A48DAB7" w14:textId="02FA34D5" w:rsidR="00DE5CA3" w:rsidRPr="006C75FA" w:rsidRDefault="006C75FA" w:rsidP="006C75FA">
      <w:pPr>
        <w:jc w:val="both"/>
        <w:rPr>
          <w:rFonts w:ascii="GHEA Grapalat" w:hAnsi="GHEA Grapalat"/>
          <w:sz w:val="22"/>
          <w:szCs w:val="22"/>
          <w:lang w:val="af-ZA" w:eastAsia="ru-RU"/>
        </w:rPr>
      </w:pPr>
      <w:r>
        <w:rPr>
          <w:rFonts w:ascii="GHEA Grapalat" w:hAnsi="GHEA Grapalat" w:cs="Sylfaen"/>
          <w:sz w:val="22"/>
          <w:szCs w:val="22"/>
          <w:lang w:val="hy-AM" w:eastAsia="ru-RU"/>
        </w:rPr>
        <w:t xml:space="preserve"> </w:t>
      </w:r>
      <w:r w:rsidR="00DE5CA3" w:rsidRPr="006C75FA">
        <w:rPr>
          <w:rFonts w:ascii="GHEA Grapalat" w:hAnsi="GHEA Grapalat" w:cs="Sylfaen"/>
          <w:sz w:val="22"/>
          <w:szCs w:val="22"/>
          <w:lang w:val="af-ZA" w:eastAsia="ru-RU"/>
        </w:rPr>
        <w:t>Սույն</w:t>
      </w:r>
      <w:r w:rsidR="00DE5CA3" w:rsidRPr="006C75FA">
        <w:rPr>
          <w:rFonts w:ascii="GHEA Grapalat" w:hAnsi="GHEA Grapalat"/>
          <w:sz w:val="22"/>
          <w:szCs w:val="22"/>
          <w:lang w:val="af-ZA" w:eastAsia="ru-RU"/>
        </w:rPr>
        <w:t xml:space="preserve"> </w:t>
      </w:r>
      <w:r w:rsidR="00DE5CA3" w:rsidRPr="006C75FA">
        <w:rPr>
          <w:rFonts w:ascii="GHEA Grapalat" w:hAnsi="GHEA Grapalat" w:cs="Sylfaen"/>
          <w:sz w:val="22"/>
          <w:szCs w:val="22"/>
          <w:lang w:val="af-ZA" w:eastAsia="ru-RU"/>
        </w:rPr>
        <w:t>հայտարարության</w:t>
      </w:r>
      <w:r w:rsidR="00DE5CA3" w:rsidRPr="006C75FA">
        <w:rPr>
          <w:rFonts w:ascii="GHEA Grapalat" w:hAnsi="GHEA Grapalat"/>
          <w:sz w:val="22"/>
          <w:szCs w:val="22"/>
          <w:lang w:val="af-ZA" w:eastAsia="ru-RU"/>
        </w:rPr>
        <w:t xml:space="preserve"> </w:t>
      </w:r>
      <w:r w:rsidR="00DE5CA3" w:rsidRPr="006C75FA">
        <w:rPr>
          <w:rFonts w:ascii="GHEA Grapalat" w:hAnsi="GHEA Grapalat" w:cs="Sylfaen"/>
          <w:sz w:val="22"/>
          <w:szCs w:val="22"/>
          <w:lang w:val="af-ZA" w:eastAsia="ru-RU"/>
        </w:rPr>
        <w:t>հետ</w:t>
      </w:r>
      <w:r w:rsidR="00DE5CA3" w:rsidRPr="006C75FA">
        <w:rPr>
          <w:rFonts w:ascii="GHEA Grapalat" w:hAnsi="GHEA Grapalat"/>
          <w:sz w:val="22"/>
          <w:szCs w:val="22"/>
          <w:lang w:val="af-ZA" w:eastAsia="ru-RU"/>
        </w:rPr>
        <w:t xml:space="preserve"> </w:t>
      </w:r>
      <w:r w:rsidR="00DE5CA3" w:rsidRPr="006C75FA">
        <w:rPr>
          <w:rFonts w:ascii="GHEA Grapalat" w:hAnsi="GHEA Grapalat" w:cs="Sylfaen"/>
          <w:sz w:val="22"/>
          <w:szCs w:val="22"/>
          <w:lang w:val="af-ZA" w:eastAsia="ru-RU"/>
        </w:rPr>
        <w:t>կապված</w:t>
      </w:r>
      <w:r w:rsidR="00DE5CA3" w:rsidRPr="006C75FA">
        <w:rPr>
          <w:rFonts w:ascii="GHEA Grapalat" w:hAnsi="GHEA Grapalat"/>
          <w:sz w:val="22"/>
          <w:szCs w:val="22"/>
          <w:lang w:val="af-ZA" w:eastAsia="ru-RU"/>
        </w:rPr>
        <w:t xml:space="preserve"> </w:t>
      </w:r>
      <w:r w:rsidR="00DE5CA3" w:rsidRPr="006C75FA">
        <w:rPr>
          <w:rFonts w:ascii="GHEA Grapalat" w:hAnsi="GHEA Grapalat" w:cs="Sylfaen"/>
          <w:sz w:val="22"/>
          <w:szCs w:val="22"/>
          <w:lang w:val="af-ZA" w:eastAsia="ru-RU"/>
        </w:rPr>
        <w:t>լրացուցիչ</w:t>
      </w:r>
      <w:r w:rsidR="00DE5CA3" w:rsidRPr="006C75FA">
        <w:rPr>
          <w:rFonts w:ascii="GHEA Grapalat" w:hAnsi="GHEA Grapalat"/>
          <w:sz w:val="22"/>
          <w:szCs w:val="22"/>
          <w:lang w:val="af-ZA" w:eastAsia="ru-RU"/>
        </w:rPr>
        <w:t xml:space="preserve"> </w:t>
      </w:r>
      <w:r w:rsidR="00DE5CA3" w:rsidRPr="006C75FA">
        <w:rPr>
          <w:rFonts w:ascii="GHEA Grapalat" w:hAnsi="GHEA Grapalat" w:cs="Sylfaen"/>
          <w:sz w:val="22"/>
          <w:szCs w:val="22"/>
          <w:lang w:val="af-ZA" w:eastAsia="ru-RU"/>
        </w:rPr>
        <w:t>տեղեկություններ</w:t>
      </w:r>
      <w:r w:rsidR="00DE5CA3" w:rsidRPr="006C75FA">
        <w:rPr>
          <w:rFonts w:ascii="GHEA Grapalat" w:hAnsi="GHEA Grapalat"/>
          <w:sz w:val="22"/>
          <w:szCs w:val="22"/>
          <w:lang w:val="af-ZA" w:eastAsia="ru-RU"/>
        </w:rPr>
        <w:t xml:space="preserve"> </w:t>
      </w:r>
      <w:r w:rsidR="00DE5CA3" w:rsidRPr="006C75FA">
        <w:rPr>
          <w:rFonts w:ascii="GHEA Grapalat" w:hAnsi="GHEA Grapalat" w:cs="Sylfaen"/>
          <w:sz w:val="22"/>
          <w:szCs w:val="22"/>
          <w:lang w:val="af-ZA" w:eastAsia="ru-RU"/>
        </w:rPr>
        <w:t>ստանալու</w:t>
      </w:r>
      <w:r w:rsidR="00DE5CA3" w:rsidRPr="006C75FA">
        <w:rPr>
          <w:rFonts w:ascii="GHEA Grapalat" w:hAnsi="GHEA Grapalat"/>
          <w:sz w:val="22"/>
          <w:szCs w:val="22"/>
          <w:lang w:val="af-ZA" w:eastAsia="ru-RU"/>
        </w:rPr>
        <w:t xml:space="preserve"> </w:t>
      </w:r>
      <w:r w:rsidR="00DE5CA3" w:rsidRPr="006C75FA">
        <w:rPr>
          <w:rFonts w:ascii="GHEA Grapalat" w:hAnsi="GHEA Grapalat" w:cs="Sylfaen"/>
          <w:sz w:val="22"/>
          <w:szCs w:val="22"/>
          <w:lang w:val="af-ZA" w:eastAsia="ru-RU"/>
        </w:rPr>
        <w:t>համար</w:t>
      </w:r>
      <w:r w:rsidR="00DE5CA3" w:rsidRPr="006C75FA">
        <w:rPr>
          <w:rFonts w:ascii="GHEA Grapalat" w:hAnsi="GHEA Grapalat"/>
          <w:sz w:val="22"/>
          <w:szCs w:val="22"/>
          <w:lang w:val="af-ZA" w:eastAsia="ru-RU"/>
        </w:rPr>
        <w:t xml:space="preserve"> </w:t>
      </w:r>
      <w:r w:rsidR="00DE5CA3" w:rsidRPr="006C75FA">
        <w:rPr>
          <w:rFonts w:ascii="GHEA Grapalat" w:hAnsi="GHEA Grapalat" w:cs="Sylfaen"/>
          <w:sz w:val="22"/>
          <w:szCs w:val="22"/>
          <w:lang w:val="af-ZA" w:eastAsia="ru-RU"/>
        </w:rPr>
        <w:t>կարող</w:t>
      </w:r>
      <w:r w:rsidR="00DE5CA3" w:rsidRPr="006C75FA">
        <w:rPr>
          <w:rFonts w:ascii="GHEA Grapalat" w:hAnsi="GHEA Grapalat"/>
          <w:sz w:val="22"/>
          <w:szCs w:val="22"/>
          <w:lang w:val="af-ZA" w:eastAsia="ru-RU"/>
        </w:rPr>
        <w:t xml:space="preserve"> </w:t>
      </w:r>
      <w:r w:rsidR="00DE5CA3" w:rsidRPr="006C75FA">
        <w:rPr>
          <w:rFonts w:ascii="GHEA Grapalat" w:hAnsi="GHEA Grapalat" w:cs="Sylfaen"/>
          <w:sz w:val="22"/>
          <w:szCs w:val="22"/>
          <w:lang w:val="af-ZA" w:eastAsia="ru-RU"/>
        </w:rPr>
        <w:t>եք</w:t>
      </w:r>
      <w:r w:rsidR="00DE5CA3" w:rsidRPr="006C75FA">
        <w:rPr>
          <w:rFonts w:ascii="GHEA Grapalat" w:hAnsi="GHEA Grapalat"/>
          <w:sz w:val="22"/>
          <w:szCs w:val="22"/>
          <w:lang w:val="af-ZA" w:eastAsia="ru-RU"/>
        </w:rPr>
        <w:t xml:space="preserve"> </w:t>
      </w:r>
      <w:r w:rsidR="00DE5CA3" w:rsidRPr="006C75FA">
        <w:rPr>
          <w:rFonts w:ascii="GHEA Grapalat" w:hAnsi="GHEA Grapalat" w:cs="Sylfaen"/>
          <w:sz w:val="22"/>
          <w:szCs w:val="22"/>
          <w:lang w:val="af-ZA" w:eastAsia="ru-RU"/>
        </w:rPr>
        <w:t>դիմել</w:t>
      </w:r>
      <w:r w:rsidR="00DE5CA3" w:rsidRPr="006C75FA">
        <w:rPr>
          <w:rFonts w:ascii="GHEA Grapalat" w:hAnsi="GHEA Grapalat"/>
          <w:sz w:val="22"/>
          <w:szCs w:val="22"/>
          <w:lang w:val="af-ZA" w:eastAsia="ru-RU"/>
        </w:rPr>
        <w:t xml:space="preserve"> </w:t>
      </w:r>
    </w:p>
    <w:p w14:paraId="67FB7AB7" w14:textId="6A69C43D" w:rsidR="00DE5CA3" w:rsidRPr="006C75FA" w:rsidRDefault="00715C4A" w:rsidP="00DE5CA3">
      <w:pPr>
        <w:jc w:val="both"/>
        <w:rPr>
          <w:rFonts w:ascii="GHEA Grapalat" w:hAnsi="GHEA Grapalat" w:cs="Sylfaen"/>
          <w:b/>
          <w:bCs/>
          <w:sz w:val="22"/>
          <w:szCs w:val="22"/>
          <w:lang w:val="af-ZA" w:eastAsia="ru-RU"/>
        </w:rPr>
      </w:pPr>
      <w:r w:rsidRPr="006C75FA">
        <w:rPr>
          <w:rFonts w:ascii="GHEA Grapalat" w:hAnsi="GHEA Grapalat"/>
          <w:b/>
          <w:bCs/>
          <w:sz w:val="22"/>
          <w:szCs w:val="22"/>
          <w:lang w:val="hy-AM"/>
        </w:rPr>
        <w:t>«ՌՀ-ՍՀ-ԳՀԱՊՁԲ-26/28»</w:t>
      </w:r>
      <w:r w:rsidR="00DE5CA3" w:rsidRPr="006C75FA">
        <w:rPr>
          <w:rFonts w:ascii="GHEA Grapalat" w:hAnsi="GHEA Grapalat" w:cs="Sylfaen"/>
          <w:sz w:val="22"/>
          <w:szCs w:val="22"/>
          <w:lang w:val="af-ZA" w:eastAsia="ru-RU"/>
        </w:rPr>
        <w:t xml:space="preserve"> ծածկագրով գնահատող հանձնաժողովի քարտուղար  </w:t>
      </w:r>
      <w:r w:rsidR="00DE5CA3" w:rsidRPr="006C75FA">
        <w:rPr>
          <w:rFonts w:ascii="GHEA Grapalat" w:hAnsi="GHEA Grapalat" w:cs="Sylfaen"/>
          <w:b/>
          <w:bCs/>
          <w:sz w:val="22"/>
          <w:szCs w:val="22"/>
          <w:lang w:val="af-ZA" w:eastAsia="ru-RU"/>
        </w:rPr>
        <w:t>Ա.Համբարձումյանին:</w:t>
      </w:r>
    </w:p>
    <w:p w14:paraId="359FAF53" w14:textId="77777777" w:rsidR="00DE5CA3" w:rsidRPr="006C75FA" w:rsidRDefault="00DE5CA3" w:rsidP="00DE5CA3">
      <w:pPr>
        <w:spacing w:after="240" w:line="360" w:lineRule="auto"/>
        <w:ind w:firstLine="709"/>
        <w:jc w:val="both"/>
        <w:rPr>
          <w:rFonts w:ascii="GHEA Grapalat" w:hAnsi="GHEA Grapalat" w:cs="Sylfaen"/>
          <w:sz w:val="22"/>
          <w:szCs w:val="22"/>
          <w:lang w:val="af-ZA" w:eastAsia="ru-RU"/>
        </w:rPr>
      </w:pPr>
    </w:p>
    <w:p w14:paraId="4A15CBC2" w14:textId="77777777" w:rsidR="00DE5CA3" w:rsidRPr="006C75FA" w:rsidRDefault="00DE5CA3" w:rsidP="00DE5CA3">
      <w:pPr>
        <w:pStyle w:val="BodyTextIndent"/>
        <w:spacing w:line="240" w:lineRule="auto"/>
        <w:rPr>
          <w:rFonts w:ascii="GHEA Grapalat" w:hAnsi="GHEA Grapalat"/>
          <w:i w:val="0"/>
          <w:sz w:val="22"/>
          <w:szCs w:val="22"/>
          <w:lang w:val="hy-AM"/>
        </w:rPr>
      </w:pPr>
      <w:r w:rsidRPr="006C75FA">
        <w:rPr>
          <w:rFonts w:ascii="GHEA Grapalat" w:hAnsi="GHEA Grapalat"/>
          <w:i w:val="0"/>
          <w:sz w:val="22"/>
          <w:szCs w:val="22"/>
          <w:lang w:val="hy-AM"/>
        </w:rPr>
        <w:t xml:space="preserve">                             </w:t>
      </w:r>
      <w:r w:rsidRPr="006C75FA">
        <w:rPr>
          <w:rFonts w:ascii="GHEA Grapalat" w:hAnsi="GHEA Grapalat"/>
          <w:i w:val="0"/>
          <w:sz w:val="22"/>
          <w:szCs w:val="22"/>
          <w:lang w:val="af-ZA"/>
        </w:rPr>
        <w:t>Հեռախոս (</w:t>
      </w:r>
      <w:r w:rsidRPr="006C75FA">
        <w:rPr>
          <w:rFonts w:ascii="GHEA Grapalat" w:hAnsi="GHEA Grapalat"/>
          <w:i w:val="0"/>
          <w:sz w:val="22"/>
          <w:szCs w:val="22"/>
          <w:lang w:val="hy-AM"/>
        </w:rPr>
        <w:t>+374</w:t>
      </w:r>
      <w:r w:rsidRPr="006C75FA">
        <w:rPr>
          <w:rFonts w:ascii="GHEA Grapalat" w:hAnsi="GHEA Grapalat"/>
          <w:i w:val="0"/>
          <w:sz w:val="22"/>
          <w:szCs w:val="22"/>
          <w:lang w:val="af-ZA"/>
        </w:rPr>
        <w:t>)</w:t>
      </w:r>
      <w:r w:rsidRPr="006C75FA">
        <w:rPr>
          <w:rFonts w:ascii="GHEA Grapalat" w:hAnsi="GHEA Grapalat"/>
          <w:i w:val="0"/>
          <w:sz w:val="22"/>
          <w:szCs w:val="22"/>
          <w:lang w:val="hy-AM"/>
        </w:rPr>
        <w:t xml:space="preserve"> 98 24-50-14,</w:t>
      </w:r>
      <w:r w:rsidRPr="006C75FA">
        <w:rPr>
          <w:rFonts w:ascii="GHEA Grapalat" w:hAnsi="GHEA Grapalat" w:cs="Arial"/>
          <w:sz w:val="22"/>
          <w:szCs w:val="22"/>
          <w:shd w:val="clear" w:color="auto" w:fill="FFFFFF"/>
          <w:lang w:val="af-ZA"/>
        </w:rPr>
        <w:t xml:space="preserve"> </w:t>
      </w:r>
      <w:r w:rsidRPr="006C75FA">
        <w:rPr>
          <w:rFonts w:ascii="GHEA Grapalat" w:hAnsi="GHEA Grapalat"/>
          <w:i w:val="0"/>
          <w:sz w:val="22"/>
          <w:szCs w:val="22"/>
          <w:lang w:val="hy-AM"/>
        </w:rPr>
        <w:t>քաղ</w:t>
      </w:r>
      <w:r w:rsidRPr="006C75FA">
        <w:rPr>
          <w:rFonts w:ascii="Cambria Math" w:hAnsi="Cambria Math" w:cs="Cambria Math"/>
          <w:i w:val="0"/>
          <w:sz w:val="22"/>
          <w:szCs w:val="22"/>
          <w:lang w:val="hy-AM"/>
        </w:rPr>
        <w:t>․</w:t>
      </w:r>
      <w:r w:rsidRPr="006C75FA">
        <w:rPr>
          <w:rFonts w:ascii="GHEA Grapalat" w:hAnsi="GHEA Grapalat"/>
          <w:i w:val="0"/>
          <w:sz w:val="22"/>
          <w:szCs w:val="22"/>
          <w:lang w:val="hy-AM"/>
        </w:rPr>
        <w:t xml:space="preserve"> (+374 12) 26-28-90</w:t>
      </w:r>
    </w:p>
    <w:p w14:paraId="4136ABB1" w14:textId="77777777" w:rsidR="00DE5CA3" w:rsidRPr="006C75FA" w:rsidRDefault="00DE5CA3" w:rsidP="00DE5CA3">
      <w:pPr>
        <w:pStyle w:val="BodyTextIndent"/>
        <w:spacing w:line="240" w:lineRule="auto"/>
        <w:rPr>
          <w:rFonts w:ascii="GHEA Grapalat" w:hAnsi="GHEA Grapalat"/>
          <w:i w:val="0"/>
          <w:sz w:val="22"/>
          <w:szCs w:val="22"/>
          <w:lang w:val="af-ZA"/>
        </w:rPr>
      </w:pPr>
    </w:p>
    <w:p w14:paraId="62566D32" w14:textId="30887961" w:rsidR="00DE5CA3" w:rsidRPr="006C75FA" w:rsidRDefault="00DE5CA3" w:rsidP="00DE5CA3">
      <w:pPr>
        <w:pStyle w:val="BodyTextIndent"/>
        <w:spacing w:line="240" w:lineRule="auto"/>
        <w:rPr>
          <w:rFonts w:ascii="GHEA Grapalat" w:hAnsi="GHEA Grapalat"/>
          <w:i w:val="0"/>
          <w:sz w:val="22"/>
          <w:szCs w:val="22"/>
          <w:lang w:val="af-ZA"/>
        </w:rPr>
      </w:pPr>
      <w:r w:rsidRPr="006C75FA">
        <w:rPr>
          <w:rFonts w:ascii="GHEA Grapalat" w:hAnsi="GHEA Grapalat"/>
          <w:i w:val="0"/>
          <w:sz w:val="22"/>
          <w:szCs w:val="22"/>
          <w:lang w:val="af-ZA"/>
        </w:rPr>
        <w:t xml:space="preserve">                                        Էլ. փոստ andranik.hambardzumyan@rau.am</w:t>
      </w:r>
    </w:p>
    <w:p w14:paraId="4ED83965" w14:textId="3E12F982" w:rsidR="00DE5CA3" w:rsidRPr="006C75FA" w:rsidRDefault="00DE5CA3" w:rsidP="00DE5CA3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sz w:val="22"/>
          <w:szCs w:val="22"/>
          <w:lang w:val="af-ZA"/>
        </w:rPr>
      </w:pPr>
      <w:r w:rsidRPr="006C75FA">
        <w:rPr>
          <w:rFonts w:ascii="GHEA Grapalat" w:hAnsi="GHEA Grapalat"/>
          <w:i w:val="0"/>
          <w:sz w:val="22"/>
          <w:szCs w:val="22"/>
          <w:lang w:val="af-ZA"/>
        </w:rPr>
        <w:t>Պատվիրատու` ԲՄԿ ՊՈՒՀ Ռուս-Հայկական (Սլավոնական) համալսարան</w:t>
      </w:r>
    </w:p>
    <w:bookmarkEnd w:id="0"/>
    <w:p w14:paraId="299660A3" w14:textId="77777777" w:rsidR="005909C9" w:rsidRPr="006C75FA" w:rsidRDefault="005909C9">
      <w:pPr>
        <w:rPr>
          <w:sz w:val="22"/>
          <w:szCs w:val="22"/>
          <w:lang w:val="af-ZA"/>
        </w:rPr>
      </w:pPr>
    </w:p>
    <w:sectPr w:rsidR="005909C9" w:rsidRPr="006C75FA" w:rsidSect="00DE5CA3">
      <w:pgSz w:w="12240" w:h="15840"/>
      <w:pgMar w:top="426" w:right="758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C42"/>
    <w:rsid w:val="00064C42"/>
    <w:rsid w:val="00227983"/>
    <w:rsid w:val="005909C9"/>
    <w:rsid w:val="006C75FA"/>
    <w:rsid w:val="00715C4A"/>
    <w:rsid w:val="009D5FE9"/>
    <w:rsid w:val="00AB2CC5"/>
    <w:rsid w:val="00DE5CA3"/>
    <w:rsid w:val="00E11BBD"/>
    <w:rsid w:val="00E42430"/>
    <w:rsid w:val="00F3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431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C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, Char Char Char"/>
    <w:basedOn w:val="Normal"/>
    <w:link w:val="BodyTextIndentChar"/>
    <w:rsid w:val="00DE5CA3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, Char Char Char Char1"/>
    <w:basedOn w:val="DefaultParagraphFont"/>
    <w:link w:val="BodyTextIndent"/>
    <w:rsid w:val="00DE5CA3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C75F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C75FA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C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, Char Char Char"/>
    <w:basedOn w:val="Normal"/>
    <w:link w:val="BodyTextIndentChar"/>
    <w:rsid w:val="00DE5CA3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, Char Char Char Char1"/>
    <w:basedOn w:val="DefaultParagraphFont"/>
    <w:link w:val="BodyTextIndent"/>
    <w:rsid w:val="00DE5CA3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C75F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C75F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9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Andranik Hambardzumyan</dc:creator>
  <cp:lastModifiedBy>user</cp:lastModifiedBy>
  <cp:revision>2</cp:revision>
  <dcterms:created xsi:type="dcterms:W3CDTF">2026-05-12T13:44:00Z</dcterms:created>
  <dcterms:modified xsi:type="dcterms:W3CDTF">2026-05-12T13:44:00Z</dcterms:modified>
</cp:coreProperties>
</file>